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AD255D" w:rsidRDefault="001441D1" w:rsidP="00572C4A">
                            <w:pPr>
                              <w:rPr>
                                <w:sz w:val="56"/>
                                <w:szCs w:val="56"/>
                              </w:rPr>
                            </w:pPr>
                            <w:r w:rsidRPr="00AD255D">
                              <w:rPr>
                                <w:sz w:val="56"/>
                                <w:szCs w:val="56"/>
                              </w:rPr>
                              <w:t>Bilaga</w:t>
                            </w:r>
                          </w:p>
                          <w:p w14:paraId="4468D86B" w14:textId="041A172A" w:rsidR="001441D1" w:rsidRPr="00AD255D" w:rsidRDefault="001441D1" w:rsidP="00572C4A">
                            <w:pPr>
                              <w:rPr>
                                <w:sz w:val="56"/>
                                <w:szCs w:val="56"/>
                              </w:rPr>
                            </w:pPr>
                            <w:r w:rsidRPr="00AD255D">
                              <w:rPr>
                                <w:sz w:val="56"/>
                                <w:szCs w:val="56"/>
                              </w:rPr>
                              <w:t>Utkast till personuppgiftsbiträdes-avtal</w:t>
                            </w:r>
                            <w:r w:rsidR="00AD255D" w:rsidRPr="00AD255D">
                              <w:rPr>
                                <w:sz w:val="56"/>
                                <w:szCs w:val="56"/>
                              </w:rPr>
                              <w:t xml:space="preserve"> Programvaror och tjänster – Programvarulösningar </w:t>
                            </w:r>
                            <w:r w:rsidR="00AD255D">
                              <w:rPr>
                                <w:sz w:val="56"/>
                                <w:szCs w:val="56"/>
                              </w:rPr>
                              <w:t>Dnr 23.3-8027-21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AD255D" w:rsidRDefault="001441D1" w:rsidP="00572C4A">
                      <w:pPr>
                        <w:rPr>
                          <w:sz w:val="56"/>
                          <w:szCs w:val="56"/>
                        </w:rPr>
                      </w:pPr>
                      <w:r w:rsidRPr="00AD255D">
                        <w:rPr>
                          <w:sz w:val="56"/>
                          <w:szCs w:val="56"/>
                        </w:rPr>
                        <w:t>Bilaga</w:t>
                      </w:r>
                    </w:p>
                    <w:p w14:paraId="4468D86B" w14:textId="041A172A" w:rsidR="001441D1" w:rsidRPr="00AD255D" w:rsidRDefault="001441D1" w:rsidP="00572C4A">
                      <w:pPr>
                        <w:rPr>
                          <w:sz w:val="56"/>
                          <w:szCs w:val="56"/>
                        </w:rPr>
                      </w:pPr>
                      <w:r w:rsidRPr="00AD255D">
                        <w:rPr>
                          <w:sz w:val="56"/>
                          <w:szCs w:val="56"/>
                        </w:rPr>
                        <w:t>Utkast till personuppgiftsbiträdes-avtal</w:t>
                      </w:r>
                      <w:r w:rsidR="00AD255D" w:rsidRPr="00AD255D">
                        <w:rPr>
                          <w:sz w:val="56"/>
                          <w:szCs w:val="56"/>
                        </w:rPr>
                        <w:t xml:space="preserve"> Programvaror och tjänster – Programvarulösningar </w:t>
                      </w:r>
                      <w:r w:rsidR="00AD255D">
                        <w:rPr>
                          <w:sz w:val="56"/>
                          <w:szCs w:val="56"/>
                        </w:rPr>
                        <w:t>Dnr 23.3-8027-21</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F75310" w:rsidR="00F85AB5" w:rsidRDefault="00AD255D" w:rsidP="00AD255D">
      <w:pPr>
        <w:tabs>
          <w:tab w:val="left" w:pos="10320"/>
        </w:tabs>
      </w:pPr>
      <w:r>
        <w:tab/>
      </w:r>
    </w:p>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C75EF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C75EF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C75EF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C75EF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C75EF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C75EF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C75EF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C75EF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C75EF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C75EF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C75EF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C75EF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C75EF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C75EF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C75EF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C75EF0">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C75EF0">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C75EF0">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C75EF0">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1EFB35B4"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915A86">
        <w:rPr>
          <w:bCs w:val="0"/>
        </w:rPr>
        <w:t>Programvaror och tjänster – Programvarulösningar,</w:t>
      </w:r>
      <w:r w:rsidR="00613B85" w:rsidRPr="000C1B16">
        <w:rPr>
          <w:bCs w:val="0"/>
        </w:rPr>
        <w:t xml:space="preserve"> dnr: </w:t>
      </w:r>
      <w:r w:rsidR="00915A86">
        <w:rPr>
          <w:bCs w:val="0"/>
        </w:rPr>
        <w:t>23.3-8027-21</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t.ex.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t.ex.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0B026B1D" w:rsidR="00630E9C"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default" r:id="rId15"/>
      <w:footerReference w:type="default" r:id="rId16"/>
      <w:headerReference w:type="first" r:id="rId17"/>
      <w:footerReference w:type="first" r:id="rId18"/>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1930" w14:textId="77777777" w:rsidR="00C75EF0" w:rsidRDefault="00C75EF0" w:rsidP="0005368C">
      <w:r>
        <w:separator/>
      </w:r>
    </w:p>
  </w:endnote>
  <w:endnote w:type="continuationSeparator" w:id="0">
    <w:p w14:paraId="48B84626" w14:textId="77777777" w:rsidR="00C75EF0" w:rsidRDefault="00C75EF0"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8AEB" w14:textId="77777777" w:rsidR="00C75EF0" w:rsidRDefault="00C75EF0" w:rsidP="0005368C">
      <w:r>
        <w:separator/>
      </w:r>
    </w:p>
  </w:footnote>
  <w:footnote w:type="continuationSeparator" w:id="0">
    <w:p w14:paraId="7FD27EE2" w14:textId="77777777" w:rsidR="00C75EF0" w:rsidRDefault="00C75EF0"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2200BEA9" w:rsidR="001441D1" w:rsidRPr="009E7C2C" w:rsidRDefault="001441D1" w:rsidP="00F85AB5">
    <w:pPr>
      <w:pStyle w:val="Sidhuvud"/>
      <w:jc w:val="right"/>
    </w:pPr>
    <w:r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3380"/>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3690"/>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15A86"/>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5D"/>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46A9"/>
    <w:rsid w:val="00B97909"/>
    <w:rsid w:val="00B97A7E"/>
    <w:rsid w:val="00BA13E5"/>
    <w:rsid w:val="00BA2171"/>
    <w:rsid w:val="00BA7EDA"/>
    <w:rsid w:val="00BC1F54"/>
    <w:rsid w:val="00BD308D"/>
    <w:rsid w:val="00BD5F5A"/>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75EF0"/>
    <w:rsid w:val="00C81744"/>
    <w:rsid w:val="00C83A83"/>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0.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4112</Words>
  <Characters>21797</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David Näslund</cp:lastModifiedBy>
  <cp:revision>2</cp:revision>
  <cp:lastPrinted>2019-11-19T10:34:00Z</cp:lastPrinted>
  <dcterms:created xsi:type="dcterms:W3CDTF">2022-06-14T07:43:00Z</dcterms:created>
  <dcterms:modified xsi:type="dcterms:W3CDTF">2022-06-14T07:43:00Z</dcterms:modified>
</cp:coreProperties>
</file>